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sz w:val="24"/>
          <w:highlight w:val="yellow"/>
        </w:rPr>
      </w:pPr>
      <w:r>
        <w:rPr>
          <w:rFonts w:hint="eastAsia" w:asciiTheme="minorEastAsia" w:hAnsiTheme="minorEastAsia" w:eastAsiaTheme="minorEastAsia"/>
          <w:sz w:val="24"/>
        </w:rPr>
        <w:t>　様式第２号（第７条関係）</w:t>
      </w:r>
    </w:p>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（あて先）久御山町長</w:t>
      </w:r>
    </w:p>
    <w:p>
      <w:pPr>
        <w:pStyle w:val="0"/>
        <w:rPr>
          <w:rFonts w:hint="eastAsia" w:asciiTheme="minorEastAsia" w:hAnsiTheme="minorEastAsia" w:eastAsiaTheme="minorEastAsia"/>
          <w:sz w:val="24"/>
        </w:rPr>
      </w:pPr>
    </w:p>
    <w:p>
      <w:pPr>
        <w:pStyle w:val="0"/>
        <w:spacing w:line="240" w:lineRule="atLeast"/>
        <w:ind w:left="0" w:leftChars="0" w:firstLine="3534" w:firstLineChars="1600"/>
        <w:rPr>
          <w:rFonts w:hint="eastAsia" w:asciiTheme="minorEastAsia" w:hAnsiTheme="minorEastAsia" w:eastAsiaTheme="minorEastAsia"/>
          <w:sz w:val="24"/>
        </w:rPr>
      </w:pPr>
      <w:r>
        <w:rPr>
          <w:rFonts w:hint="eastAsia" w:asciiTheme="minorEastAsia" w:hAnsiTheme="minorEastAsia" w:eastAsiaTheme="minorEastAsia"/>
          <w:sz w:val="24"/>
        </w:rPr>
        <w:t>申請者　</w:t>
      </w:r>
      <w:r>
        <w:rPr>
          <w:rFonts w:hint="eastAsia" w:asciiTheme="minorEastAsia" w:hAnsiTheme="minorEastAsia" w:eastAsiaTheme="minorEastAsia"/>
          <w:spacing w:val="240"/>
          <w:kern w:val="0"/>
          <w:sz w:val="24"/>
          <w:fitText w:val="960" w:id="1"/>
        </w:rPr>
        <w:t>住</w:t>
      </w:r>
      <w:r>
        <w:rPr>
          <w:rFonts w:hint="eastAsia" w:asciiTheme="minorEastAsia" w:hAnsiTheme="minorEastAsia" w:eastAsiaTheme="minorEastAsia"/>
          <w:kern w:val="0"/>
          <w:sz w:val="24"/>
          <w:fitText w:val="960" w:id="1"/>
        </w:rPr>
        <w:t>所</w:t>
      </w:r>
      <w:r>
        <w:rPr>
          <w:rFonts w:hint="eastAsia" w:asciiTheme="minorEastAsia" w:hAnsiTheme="minorEastAsia" w:eastAsiaTheme="minorEastAsia"/>
          <w:kern w:val="0"/>
          <w:sz w:val="24"/>
        </w:rPr>
        <w:t>　</w:t>
      </w:r>
    </w:p>
    <w:p>
      <w:pPr>
        <w:pStyle w:val="0"/>
        <w:spacing w:line="240" w:lineRule="atLeast"/>
        <w:ind w:leftChars="0" w:firstLine="0" w:firstLineChars="0"/>
        <w:rPr>
          <w:rFonts w:hint="eastAsia" w:asciiTheme="minorEastAsia" w:hAnsiTheme="minorEastAsia" w:eastAsiaTheme="minorEastAsia"/>
          <w:sz w:val="24"/>
        </w:rPr>
      </w:pPr>
      <w:r>
        <w:rPr>
          <w:rFonts w:hint="eastAsia"/>
        </w:rPr>
        <w:t>　　　　　　　　　　　　　　　　　　　　　　</w:t>
      </w:r>
      <w:r>
        <w:rPr>
          <w:rFonts w:hint="eastAsia"/>
          <w:sz w:val="24"/>
        </w:rPr>
        <w:t>　</w:t>
      </w:r>
      <w:r>
        <w:rPr>
          <w:rFonts w:hint="eastAsia" w:asciiTheme="minorEastAsia" w:hAnsiTheme="minorEastAsia" w:eastAsiaTheme="minorEastAsia"/>
          <w:spacing w:val="240"/>
          <w:kern w:val="0"/>
          <w:sz w:val="24"/>
          <w:fitText w:val="960" w:id="2"/>
        </w:rPr>
        <w:t>氏</w:t>
      </w:r>
      <w:r>
        <w:rPr>
          <w:rFonts w:hint="eastAsia" w:asciiTheme="minorEastAsia" w:hAnsiTheme="minorEastAsia" w:eastAsiaTheme="minorEastAsia"/>
          <w:kern w:val="0"/>
          <w:sz w:val="24"/>
          <w:fitText w:val="960" w:id="2"/>
        </w:rPr>
        <w:t>名</w:t>
      </w:r>
      <w:r>
        <w:rPr>
          <w:rFonts w:hint="eastAsia" w:asciiTheme="minorEastAsia" w:hAnsiTheme="minorEastAsia" w:eastAsiaTheme="minorEastAsia"/>
          <w:sz w:val="24"/>
        </w:rPr>
        <w:t>　　　　　　　　　　　　</w:t>
      </w:r>
    </w:p>
    <w:p>
      <w:pPr>
        <w:pStyle w:val="0"/>
        <w:spacing w:line="240" w:lineRule="atLeast"/>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電話番号　</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転入に関する誓約書</w:t>
      </w:r>
    </w:p>
    <w:p>
      <w:pPr>
        <w:pStyle w:val="0"/>
        <w:rPr>
          <w:rFonts w:hint="eastAsia" w:asciiTheme="minorEastAsia" w:hAnsiTheme="minorEastAsia" w:eastAsiaTheme="minorEastAsia"/>
          <w:sz w:val="24"/>
        </w:rPr>
      </w:pPr>
    </w:p>
    <w:p>
      <w:pPr>
        <w:pStyle w:val="0"/>
        <w:spacing w:line="240" w:lineRule="auto"/>
        <w:ind w:firstLine="221" w:firstLineChars="100"/>
        <w:rPr>
          <w:rFonts w:hint="eastAsia" w:asciiTheme="minorEastAsia" w:hAnsiTheme="minorEastAsia" w:eastAsiaTheme="minorEastAsia"/>
          <w:spacing w:val="10"/>
          <w:sz w:val="24"/>
        </w:rPr>
      </w:pPr>
      <w:r>
        <w:rPr>
          <w:rFonts w:hint="eastAsia" w:asciiTheme="minorEastAsia" w:hAnsiTheme="minorEastAsia" w:eastAsiaTheme="minorEastAsia"/>
          <w:spacing w:val="10"/>
          <w:sz w:val="24"/>
        </w:rPr>
        <w:t>久御山町子育て世帯（多子世帯・三世代近居・同居）住宅支援事業補助金交付要綱第７条第２項の規定により、下記のとおり誓約します。</w:t>
      </w:r>
    </w:p>
    <w:p>
      <w:pPr>
        <w:pStyle w:val="0"/>
        <w:spacing w:line="240" w:lineRule="auto"/>
        <w:ind w:firstLine="221" w:firstLineChars="100"/>
        <w:rPr>
          <w:rFonts w:hint="eastAsia" w:asciiTheme="minorEastAsia" w:hAnsiTheme="minorEastAsia" w:eastAsiaTheme="minorEastAsia"/>
          <w:spacing w:val="10"/>
          <w:sz w:val="24"/>
        </w:rPr>
      </w:pPr>
    </w:p>
    <w:p>
      <w:pPr>
        <w:pStyle w:val="0"/>
        <w:spacing w:line="240" w:lineRule="auto"/>
        <w:ind w:firstLine="221" w:firstLineChars="100"/>
        <w:rPr>
          <w:rFonts w:hint="eastAsia" w:asciiTheme="minorEastAsia" w:hAnsiTheme="minorEastAsia" w:eastAsiaTheme="minorEastAsia"/>
          <w:spacing w:val="10"/>
          <w:sz w:val="24"/>
        </w:rPr>
      </w:pPr>
    </w:p>
    <w:p>
      <w:pPr>
        <w:pStyle w:val="17"/>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補助金の交付決定を受けた日の属する年度の末日までに、以下の住所へ住民登録の異動を行わなかった場合は、</w:t>
      </w:r>
      <w:r>
        <w:rPr>
          <w:rFonts w:hint="eastAsia" w:asciiTheme="minorEastAsia" w:hAnsiTheme="minorEastAsia" w:eastAsiaTheme="minorEastAsia"/>
          <w:spacing w:val="10"/>
          <w:sz w:val="24"/>
        </w:rPr>
        <w:t>久御山町子育て世帯</w:t>
      </w:r>
      <w:r>
        <w:rPr>
          <w:rFonts w:hint="eastAsia" w:asciiTheme="minorEastAsia" w:hAnsiTheme="minorEastAsia" w:eastAsiaTheme="minorEastAsia"/>
          <w:sz w:val="24"/>
        </w:rPr>
        <w:t>（多子世帯・三世代近居・同居）</w:t>
      </w:r>
      <w:bookmarkStart w:id="0" w:name="_GoBack"/>
      <w:bookmarkEnd w:id="0"/>
      <w:r>
        <w:rPr>
          <w:rFonts w:hint="eastAsia" w:asciiTheme="minorEastAsia" w:hAnsiTheme="minorEastAsia" w:eastAsiaTheme="minorEastAsia"/>
          <w:spacing w:val="10"/>
          <w:sz w:val="24"/>
        </w:rPr>
        <w:t>住宅支援事業補助金の交付決定を取り消されても異議を申し立てません。</w:t>
      </w:r>
    </w:p>
    <w:p>
      <w:pPr>
        <w:pStyle w:val="22"/>
        <w:rPr>
          <w:rFonts w:hint="eastAsia" w:asciiTheme="minorEastAsia" w:hAnsiTheme="minorEastAsia" w:eastAsiaTheme="minorEastAsia"/>
          <w:sz w:val="24"/>
        </w:rPr>
      </w:pPr>
    </w:p>
    <w:p>
      <w:pPr>
        <w:pStyle w:val="0"/>
        <w:spacing w:line="240" w:lineRule="auto"/>
        <w:rPr>
          <w:rFonts w:hint="eastAsia" w:asciiTheme="minorEastAsia" w:hAnsiTheme="minorEastAsia" w:eastAsiaTheme="minorEastAsia"/>
          <w:sz w:val="24"/>
        </w:rPr>
      </w:pPr>
    </w:p>
    <w:tbl>
      <w:tblPr>
        <w:tblStyle w:val="30"/>
        <w:tblW w:w="8702" w:type="dxa"/>
        <w:tblInd w:w="0" w:type="dxa"/>
        <w:tblLayout w:type="fixed"/>
        <w:tblLook w:firstRow="1" w:lastRow="0" w:firstColumn="1" w:lastColumn="0" w:noHBand="0" w:noVBand="1" w:val="04A0"/>
      </w:tblPr>
      <w:tblGrid>
        <w:gridCol w:w="2376"/>
        <w:gridCol w:w="6326"/>
      </w:tblGrid>
      <w:tr>
        <w:trPr>
          <w:trHeight w:val="851" w:hRule="atLeast"/>
        </w:trPr>
        <w:tc>
          <w:tcPr>
            <w:tcW w:w="2376" w:type="dxa"/>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異動（予定）時期</w:t>
            </w:r>
          </w:p>
        </w:tc>
        <w:tc>
          <w:tcPr>
            <w:tcW w:w="6326" w:type="dxa"/>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年　　　月</w:t>
            </w:r>
          </w:p>
        </w:tc>
      </w:tr>
      <w:tr>
        <w:trPr>
          <w:trHeight w:val="851" w:hRule="atLeast"/>
        </w:trPr>
        <w:tc>
          <w:tcPr>
            <w:tcW w:w="2376" w:type="dxa"/>
            <w:vAlign w:val="center"/>
          </w:tcPr>
          <w:p>
            <w:pPr>
              <w:pStyle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異動（予定）先住所</w:t>
            </w:r>
          </w:p>
        </w:tc>
        <w:tc>
          <w:tcPr>
            <w:tcW w:w="6326" w:type="dxa"/>
            <w:vAlign w:val="center"/>
          </w:tcPr>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　久御山町　　　　　</w:t>
            </w:r>
          </w:p>
        </w:tc>
      </w:tr>
    </w:tbl>
    <w:p>
      <w:pPr>
        <w:pStyle w:val="0"/>
        <w:spacing w:line="240" w:lineRule="auto"/>
        <w:ind w:left="402" w:hanging="402" w:hangingChars="200"/>
        <w:rPr>
          <w:rFonts w:hint="eastAsia" w:asciiTheme="minorEastAsia" w:hAnsiTheme="minorEastAsia" w:eastAsiaTheme="minorEastAsia"/>
          <w:sz w:val="24"/>
        </w:rPr>
      </w:pPr>
    </w:p>
    <w:sectPr>
      <w:footerReference r:id="rId5" w:type="default"/>
      <w:pgSz w:w="11906" w:h="16838"/>
      <w:pgMar w:top="1418" w:right="1701" w:bottom="1418" w:left="1701" w:header="851" w:footer="590" w:gutter="0"/>
      <w:pgNumType w:fmt="decimalFullWidth" w:start="1"/>
      <w:cols w:space="720"/>
      <w:textDirection w:val="lrTb"/>
      <w:docGrid w:type="linesAndChars" w:linePitch="363"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40" w:lineRule="atLeast"/>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style>
  <w:style w:type="paragraph" w:styleId="17">
    <w:name w:val="Note Heading"/>
    <w:basedOn w:val="0"/>
    <w:next w:val="0"/>
    <w:link w:val="18"/>
    <w:uiPriority w:val="0"/>
    <w:pPr>
      <w:autoSpaceDE w:val="0"/>
      <w:autoSpaceDN w:val="0"/>
      <w:adjustRightInd w:val="0"/>
      <w:spacing w:line="304" w:lineRule="atLeast"/>
      <w:jc w:val="center"/>
    </w:pPr>
    <w:rPr>
      <w:rFonts w:ascii="ＭＳ 明朝" w:hAnsi="ＭＳ 明朝" w:eastAsia="ＭＳ Ｐゴシック"/>
      <w:kern w:val="0"/>
    </w:rPr>
  </w:style>
  <w:style w:type="character" w:styleId="18" w:customStyle="1">
    <w:name w:val="記 (文字)"/>
    <w:basedOn w:val="10"/>
    <w:next w:val="18"/>
    <w:link w:val="17"/>
    <w:uiPriority w:val="0"/>
    <w:rPr>
      <w:rFonts w:ascii="ＭＳ 明朝" w:hAnsi="ＭＳ 明朝" w:eastAsia="ＭＳ Ｐゴシック"/>
      <w:kern w:val="0"/>
    </w:rPr>
  </w:style>
  <w:style w:type="character" w:styleId="19">
    <w:name w:val="page number"/>
    <w:basedOn w:val="10"/>
    <w:next w:val="19"/>
    <w:link w:val="0"/>
    <w:uiPriority w:val="0"/>
  </w:style>
  <w:style w:type="paragraph" w:styleId="20">
    <w:name w:val="Date"/>
    <w:basedOn w:val="0"/>
    <w:next w:val="0"/>
    <w:link w:val="21"/>
    <w:uiPriority w:val="0"/>
    <w:pPr>
      <w:spacing w:line="240" w:lineRule="auto"/>
    </w:pPr>
    <w:rPr>
      <w:rFonts w:ascii="Century" w:hAnsi="Century" w:eastAsia="ＭＳ ゴシック"/>
    </w:rPr>
  </w:style>
  <w:style w:type="character" w:styleId="21" w:customStyle="1">
    <w:name w:val="日付 (文字)"/>
    <w:basedOn w:val="10"/>
    <w:next w:val="21"/>
    <w:link w:val="20"/>
    <w:uiPriority w:val="0"/>
    <w:rPr>
      <w:rFonts w:ascii="Century" w:hAnsi="Century" w:eastAsia="ＭＳ ゴシック"/>
    </w:rPr>
  </w:style>
  <w:style w:type="paragraph" w:styleId="22">
    <w:name w:val="Closing"/>
    <w:basedOn w:val="0"/>
    <w:next w:val="0"/>
    <w:link w:val="23"/>
    <w:uiPriority w:val="0"/>
    <w:pPr>
      <w:autoSpaceDE w:val="0"/>
      <w:autoSpaceDN w:val="0"/>
      <w:adjustRightInd w:val="0"/>
      <w:spacing w:line="304" w:lineRule="atLeast"/>
      <w:jc w:val="right"/>
    </w:pPr>
    <w:rPr>
      <w:rFonts w:ascii="ＭＳ 明朝" w:hAnsi="ＭＳ 明朝" w:eastAsia="ＭＳ Ｐゴシック"/>
      <w:kern w:val="0"/>
    </w:rPr>
  </w:style>
  <w:style w:type="character" w:styleId="23" w:customStyle="1">
    <w:name w:val="結語 (文字)"/>
    <w:basedOn w:val="10"/>
    <w:next w:val="23"/>
    <w:link w:val="22"/>
    <w:uiPriority w:val="0"/>
    <w:rPr>
      <w:rFonts w:ascii="ＭＳ 明朝" w:hAnsi="ＭＳ 明朝" w:eastAsia="ＭＳ Ｐゴシック"/>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Balloon Text"/>
    <w:basedOn w:val="0"/>
    <w:next w:val="26"/>
    <w:link w:val="27"/>
    <w:uiPriority w:val="0"/>
    <w:semiHidden/>
    <w:pPr>
      <w:spacing w:line="240" w:lineRule="auto"/>
    </w:pPr>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Pages>
  <Words>0</Words>
  <Characters>208</Characters>
  <Application>JUST Note</Application>
  <Lines>27</Lines>
  <Paragraphs>14</Paragraphs>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2024-04-01T04:53:18Z</cp:lastPrinted>
  <dcterms:modified xsi:type="dcterms:W3CDTF">2024-04-01T04:37:28Z</dcterms:modified>
  <cp:revision>0</cp:revision>
</cp:coreProperties>
</file>