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資材・材料置場設置計画書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="960" w:rightChars="400"/>
        <w:rPr>
          <w:rFonts w:hint="eastAsia"/>
        </w:rPr>
      </w:pPr>
      <w:r>
        <w:rPr>
          <w:rFonts w:hint="eastAsia"/>
        </w:rPr>
        <w:t>　京都府知事　様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="960" w:rightChars="400"/>
        <w:rPr>
          <w:rFonts w:hint="eastAsia"/>
        </w:rPr>
      </w:pPr>
      <w:r>
        <w:rPr>
          <w:rFonts w:hint="eastAsia"/>
        </w:rPr>
        <w:t>　　　　　　　　　　　　申請人　住　所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　　　　　　　　　　　　　　　　氏　名　　　　　　　　　　　　　　　</w:t>
      </w:r>
      <w:r>
        <w:rPr>
          <w:rFonts w:hint="eastAsia"/>
          <w:w w:val="48"/>
          <w:bdr w:val="single" w:color="auto" w:sz="4" w:space="0"/>
          <w:fitText w:val="240" w:id="1"/>
        </w:rPr>
        <w:t>実印</w:t>
      </w:r>
      <w:bookmarkStart w:id="0" w:name="_GoBack"/>
      <w:bookmarkEnd w:id="0"/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　農地を資材・材料置場へ転用するにあたり、下記の計画のとおり実施します。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　なお、隣接地及び付近に迷惑がかからないように工事を行い、万一迷惑をかけた場合は、責任をもって早急に解決します。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　また、事業の変更を行う場合は、すみやかに農業委員会まで事業計画の変更届を提出します。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１　職業及び現在の事業内容、今後の事業方向と転用面積の必要性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２　利用方法（保管する資材の内容を含む）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３　転用予定地と前面道路（資材・材料の搬入方法、前面道路との関係等）</w:t>
      </w: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</w:p>
    <w:p>
      <w:pPr>
        <w:pStyle w:val="0"/>
        <w:tabs>
          <w:tab w:val="left" w:leader="none" w:pos="8373"/>
        </w:tabs>
        <w:ind w:rightChars="0"/>
        <w:rPr>
          <w:rFonts w:hint="eastAsia"/>
        </w:rPr>
      </w:pPr>
      <w:r>
        <w:rPr>
          <w:rFonts w:hint="eastAsia"/>
        </w:rPr>
        <w:t>４　周辺地に対する被害防除施策の内容</w:t>
      </w:r>
    </w:p>
    <w:sectPr>
      <w:pgSz w:w="11906" w:h="16838"/>
      <w:pgMar w:top="1984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田口　雄基</cp:lastModifiedBy>
  <cp:lastPrinted>2020-10-02T02:54:22Z</cp:lastPrinted>
  <dcterms:created xsi:type="dcterms:W3CDTF">2016-10-31T05:58:00Z</dcterms:created>
  <dcterms:modified xsi:type="dcterms:W3CDTF">2019-04-15T00:01:41Z</dcterms:modified>
  <cp:revision>2</cp:revision>
</cp:coreProperties>
</file>