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06" w:lineRule="exact"/>
        <w:jc w:val="center"/>
        <w:rPr>
          <w:rFonts w:hint="eastAsia"/>
        </w:rPr>
      </w:pPr>
      <w:r>
        <w:rPr>
          <w:rFonts w:hint="eastAsia"/>
          <w:sz w:val="40"/>
        </w:rPr>
        <w:t>非農地証明　現地調査書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（１）申請土地の表示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　　　　久御山町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地　目　　　　　　　　　面　積　　　　　　　　　㎡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（２）</w:t>
      </w:r>
      <w:r>
        <w:rPr>
          <w:rFonts w:hint="eastAsia"/>
          <w:spacing w:val="24"/>
          <w:fitText w:val="1682" w:id="1"/>
        </w:rPr>
        <w:t>申請者の表</w:t>
      </w:r>
      <w:r>
        <w:rPr>
          <w:rFonts w:hint="eastAsia"/>
          <w:spacing w:val="1"/>
          <w:fitText w:val="1682" w:id="1"/>
        </w:rPr>
        <w:t>示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 w:eastAsia="JustUnitMark"/>
        </w:rPr>
        <w:sym w:font="JustUnitMark" w:char="F02C"/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 w:eastAsia="JustUnitMark"/>
        </w:rPr>
        <w:sym w:font="JustUnitMark" w:char="F02C"/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  <w:spacing w:val="60"/>
          <w:fitText w:val="1682" w:id="2"/>
        </w:rPr>
        <w:t>申請の内</w:t>
      </w:r>
      <w:r>
        <w:rPr>
          <w:rFonts w:hint="eastAsia"/>
          <w:spacing w:val="1"/>
          <w:fitText w:val="1682" w:id="2"/>
        </w:rPr>
        <w:t>容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（以上は申請者が記入）</w:t>
      </w:r>
    </w:p>
    <w:p>
      <w:pPr>
        <w:pStyle w:val="0"/>
        <w:spacing w:line="246" w:lineRule="exact"/>
        <w:rPr>
          <w:rFonts w:hint="eastAsia"/>
        </w:rPr>
      </w:pPr>
    </w:p>
    <w:tbl>
      <w:tblPr>
        <w:tblStyle w:val="11"/>
        <w:tblW w:w="0" w:type="auto"/>
        <w:jc w:val="left"/>
        <w:tblInd w:w="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/>
        <w:tc>
          <w:tcPr>
            <w:tcW w:w="9000" w:type="dxa"/>
            <w:tcBorders>
              <w:top w:val="dotDash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（以下は農業委員・農地利用最適化推進委員が記入）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（１）土地利用面における問題の有無　　　　　　　　　　　　　　有　・　無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（問題点）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（２）排水処理についての問題の有無　　　　　　　　　　　　　　有　・　無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（問題点）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（３）周辺農地へ及ぼす影響の有無　　　　　　　　　　　　　　　有　・　無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（問題点）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（４）その他問題点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　　　　　　　　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>　　　　　　　　　　　　　　調査委員　　　　　　　　　　　　　　　　　</w:t>
      </w:r>
      <w:r>
        <w:rPr>
          <w:rFonts w:hint="eastAsia" w:eastAsia="JustUnitMark"/>
        </w:rPr>
        <w:sym w:font="JustUnitMark" w:char="F02C"/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 w:eastAsia="JustUnitMark"/>
        </w:rPr>
        <w:sym w:font="JustUnitMark" w:char="F02C"/>
      </w: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</w:p>
    <w:p>
      <w:pPr>
        <w:pStyle w:val="0"/>
        <w:spacing w:line="246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 w:eastAsia="JustUnitMark"/>
        </w:rPr>
        <w:sym w:font="JustUnitMark" w:char="F02C"/>
      </w:r>
    </w:p>
    <w:sectPr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1134" w:footer="0" w:gutter="0"/>
      <w:cols w:space="720"/>
      <w:textDirection w:val="lrTb"/>
      <w:docGrid w:type="linesAndChars" w:linePitch="326" w:charSpace="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0"/>
  <w:displayBackgroundShape/>
  <w:bordersDoNotSurroundHeader/>
  <w:bordersDoNotSurroundFooter/>
  <w:doNotTrackMoves/>
  <w:defaultTabStop w:val="961"/>
  <w:hyphenationZone w:val="0"/>
  <w:drawingGridHorizontalSpacing w:val="423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219901002</TotalTime>
  <Pages>2</Pages>
  <Words>0</Words>
  <Characters>32</Characters>
  <Application>JUST Note</Application>
  <Lines>57</Lines>
  <Paragraphs>4</Paragraphs>
  <Company>久御山町役場</Company>
  <CharactersWithSpaces>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2019-04-15T00:23:48Z</cp:lastPrinted>
  <dcterms:created xsi:type="dcterms:W3CDTF">2019-02-08T00:29:00Z</dcterms:created>
  <dcterms:modified xsi:type="dcterms:W3CDTF">2019-02-08T00:45:16Z</dcterms:modified>
  <cp:revision>1</cp:revision>
</cp:coreProperties>
</file>